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593419" w14:textId="2EAB3DE5" w:rsidR="003D703F" w:rsidRPr="003D703F" w:rsidRDefault="003D703F" w:rsidP="003D703F">
      <w:pPr>
        <w:rPr>
          <w:b/>
          <w:bCs/>
          <w:sz w:val="20"/>
          <w:szCs w:val="20"/>
        </w:rPr>
      </w:pPr>
    </w:p>
    <w:p w14:paraId="77C9A818" w14:textId="0E42AB1D" w:rsidR="009D6896" w:rsidRPr="009D6896" w:rsidRDefault="009D6896" w:rsidP="009D6896">
      <w:pPr>
        <w:jc w:val="both"/>
        <w:rPr>
          <w:b/>
          <w:bCs/>
          <w:sz w:val="28"/>
          <w:szCs w:val="28"/>
        </w:rPr>
      </w:pPr>
      <w:r w:rsidRPr="009D6896">
        <w:rPr>
          <w:b/>
          <w:bCs/>
          <w:sz w:val="28"/>
          <w:szCs w:val="28"/>
        </w:rPr>
        <w:t>Születési anyakönyvi kivonat</w:t>
      </w:r>
      <w:r w:rsidRPr="009D6896">
        <w:rPr>
          <w:b/>
          <w:bCs/>
          <w:sz w:val="28"/>
          <w:szCs w:val="28"/>
        </w:rPr>
        <w:t xml:space="preserve"> </w:t>
      </w:r>
    </w:p>
    <w:p w14:paraId="5A334AE6" w14:textId="70BC02F0" w:rsidR="009D6896" w:rsidRPr="009D6896" w:rsidRDefault="009D6896" w:rsidP="009D6896">
      <w:pPr>
        <w:jc w:val="both"/>
        <w:rPr>
          <w:b/>
          <w:bCs/>
          <w:sz w:val="20"/>
          <w:szCs w:val="20"/>
        </w:rPr>
      </w:pPr>
      <w:r w:rsidRPr="009D6896">
        <w:rPr>
          <w:sz w:val="20"/>
          <w:szCs w:val="20"/>
        </w:rPr>
        <w:t>A baba hivatalos iratai közül az első és legfontosabb az újszülött születési anyakönyvi kivonata. Ezt a születés helye szerint illetékes önkormányzat, anyakönyvvezető állítja ki, de nagyobb kórházakban van kirendelt kórházi anyakönyvvezető, akinek közreműködésével már a kórházi tartózkodás alatt kiadják a születési anyakönyvi kivonatot. Ha nincs kórházi anyakönyvvezető, akkor minél hamarabb fel kell keresni a területileg illetékes önkormányzatot.</w:t>
      </w:r>
    </w:p>
    <w:p w14:paraId="7CCD4C1E" w14:textId="77777777" w:rsidR="009D6896" w:rsidRPr="009D6896" w:rsidRDefault="009D6896" w:rsidP="009D6896">
      <w:pPr>
        <w:spacing w:after="0"/>
        <w:jc w:val="both"/>
        <w:rPr>
          <w:sz w:val="20"/>
          <w:szCs w:val="20"/>
        </w:rPr>
      </w:pPr>
      <w:r w:rsidRPr="009D6896">
        <w:rPr>
          <w:sz w:val="20"/>
          <w:szCs w:val="20"/>
        </w:rPr>
        <w:t xml:space="preserve">A kivonat kiadásához szükséges a </w:t>
      </w:r>
      <w:r w:rsidRPr="009D6896">
        <w:rPr>
          <w:b/>
          <w:bCs/>
          <w:sz w:val="20"/>
          <w:szCs w:val="20"/>
        </w:rPr>
        <w:t xml:space="preserve">gyermek születéséről szóló orvosi igazolás </w:t>
      </w:r>
      <w:r w:rsidRPr="009D6896">
        <w:rPr>
          <w:sz w:val="20"/>
          <w:szCs w:val="20"/>
        </w:rPr>
        <w:t>(ezt az igazolást akkor is ki kell állítani, ha valaki nem kórházban született), a szülők személyi igazolványa, lakcímkártyája, valamint 300 napnál nem régebben kiállított házassági anyakönyvi kivonata. Ha a szülők nem házasok, akkor szükség van a "teljes hatályú apai elismerő nyilatkozatra" (ezt bármely jegyző vagy gyámhivatal felveheti) vagy igazolásra arról, hogy a szülők nyilvántartott élettársi kapcsolatban élnek (közjegyző előtt kell tenni). Ha nincsen ilyen, akkor az özvegységet, válást, hajadonságot stb. kell az anyának hivatalos okirattal igazolnia.</w:t>
      </w:r>
    </w:p>
    <w:p w14:paraId="6AEE10AF" w14:textId="77777777" w:rsidR="009D6896" w:rsidRPr="009D6896" w:rsidRDefault="009D6896" w:rsidP="009D6896">
      <w:pPr>
        <w:spacing w:after="0"/>
        <w:jc w:val="both"/>
        <w:rPr>
          <w:sz w:val="20"/>
          <w:szCs w:val="20"/>
        </w:rPr>
      </w:pPr>
      <w:r w:rsidRPr="009D6896">
        <w:rPr>
          <w:sz w:val="20"/>
          <w:szCs w:val="20"/>
        </w:rPr>
        <w:t xml:space="preserve">A születési anyakönyvi kivonat az első kiállításkor </w:t>
      </w:r>
      <w:r w:rsidRPr="009D6896">
        <w:rPr>
          <w:b/>
          <w:bCs/>
          <w:sz w:val="20"/>
          <w:szCs w:val="20"/>
        </w:rPr>
        <w:t>ingyenes. Kiállítására</w:t>
      </w:r>
      <w:r w:rsidRPr="009D6896">
        <w:rPr>
          <w:sz w:val="20"/>
          <w:szCs w:val="20"/>
        </w:rPr>
        <w:t xml:space="preserve"> a kérelem beérkezésétől számított </w:t>
      </w:r>
      <w:r w:rsidRPr="009D6896">
        <w:rPr>
          <w:b/>
          <w:bCs/>
          <w:sz w:val="20"/>
          <w:szCs w:val="20"/>
        </w:rPr>
        <w:t>8 napon belül kerül sor</w:t>
      </w:r>
      <w:r w:rsidRPr="009D6896">
        <w:rPr>
          <w:sz w:val="20"/>
          <w:szCs w:val="20"/>
        </w:rPr>
        <w:t xml:space="preserve">. A kivonatot a szülők személyesen vehetik át, </w:t>
      </w:r>
      <w:proofErr w:type="gramStart"/>
      <w:r w:rsidRPr="009D6896">
        <w:rPr>
          <w:sz w:val="20"/>
          <w:szCs w:val="20"/>
        </w:rPr>
        <w:t>elég</w:t>
      </w:r>
      <w:proofErr w:type="gramEnd"/>
      <w:r w:rsidRPr="009D6896">
        <w:rPr>
          <w:sz w:val="20"/>
          <w:szCs w:val="20"/>
        </w:rPr>
        <w:t xml:space="preserve"> ha a hivatalban csak az egyik szülő jelenik meg, de mindkét szülő személyazonosító igazolványa szükséges illetve a teljes hatályú apai elismerő nyilatkozat, ha a szülők nem házasok.</w:t>
      </w:r>
    </w:p>
    <w:p w14:paraId="4A02F818" w14:textId="77777777" w:rsidR="009D6896" w:rsidRPr="009D6896" w:rsidRDefault="009D6896" w:rsidP="009D6896">
      <w:pPr>
        <w:spacing w:after="0"/>
        <w:jc w:val="both"/>
        <w:rPr>
          <w:b/>
          <w:bCs/>
          <w:sz w:val="20"/>
          <w:szCs w:val="20"/>
        </w:rPr>
      </w:pPr>
      <w:r w:rsidRPr="009D6896">
        <w:rPr>
          <w:sz w:val="20"/>
          <w:szCs w:val="20"/>
        </w:rPr>
        <w:t>A baba lakcímkártyája és igénylése</w:t>
      </w:r>
    </w:p>
    <w:p w14:paraId="6EF4878F" w14:textId="77777777" w:rsidR="009D6896" w:rsidRPr="009D6896" w:rsidRDefault="009D6896" w:rsidP="009D6896">
      <w:pPr>
        <w:spacing w:after="0"/>
        <w:jc w:val="both"/>
        <w:rPr>
          <w:sz w:val="20"/>
          <w:szCs w:val="20"/>
        </w:rPr>
      </w:pPr>
      <w:r w:rsidRPr="009D6896">
        <w:rPr>
          <w:sz w:val="20"/>
          <w:szCs w:val="20"/>
        </w:rPr>
        <w:t xml:space="preserve">Amint megvan a baba születési anyakönyvi kivonata az önkormányzat automatikusan </w:t>
      </w:r>
      <w:r w:rsidRPr="009D6896">
        <w:rPr>
          <w:b/>
          <w:bCs/>
          <w:sz w:val="20"/>
          <w:szCs w:val="20"/>
        </w:rPr>
        <w:t>kiállítja a baba lakcímkártyáját</w:t>
      </w:r>
      <w:r w:rsidRPr="009D6896">
        <w:rPr>
          <w:sz w:val="20"/>
          <w:szCs w:val="20"/>
        </w:rPr>
        <w:t>, amelyet már a kórházból való távozáskor megkapunk vagy tértivevényes levélben postázzák a címünkre. </w:t>
      </w:r>
    </w:p>
    <w:p w14:paraId="360166CC" w14:textId="77777777" w:rsidR="009D6896" w:rsidRPr="009D6896" w:rsidRDefault="009D6896" w:rsidP="009D6896">
      <w:pPr>
        <w:spacing w:after="0"/>
        <w:jc w:val="both"/>
        <w:rPr>
          <w:sz w:val="20"/>
          <w:szCs w:val="20"/>
        </w:rPr>
      </w:pPr>
      <w:r w:rsidRPr="009D6896">
        <w:rPr>
          <w:sz w:val="20"/>
          <w:szCs w:val="20"/>
        </w:rPr>
        <w:t>A baba állandó lakcíme azonos az édesanyja állandó lakcímével, akkor is, ha ettől eltérő tartózkodási cím is be van jegyezve az anya lakcímkártyáján. Ezt az adatot módosítani utólag lehet. </w:t>
      </w:r>
    </w:p>
    <w:p w14:paraId="6ED15EAC" w14:textId="77777777" w:rsidR="009D6896" w:rsidRPr="009D6896" w:rsidRDefault="009D6896" w:rsidP="009D6896">
      <w:pPr>
        <w:spacing w:after="0"/>
        <w:jc w:val="both"/>
        <w:rPr>
          <w:sz w:val="20"/>
          <w:szCs w:val="20"/>
        </w:rPr>
      </w:pPr>
      <w:r w:rsidRPr="009D6896">
        <w:rPr>
          <w:sz w:val="20"/>
          <w:szCs w:val="20"/>
        </w:rPr>
        <w:t>Kiadásához tehát szükségünk lesz a gyermek születési anyakönyvi kivonatára és az igénylő szülő személyazonosító igazolványa és lakcímkártyájára.</w:t>
      </w:r>
    </w:p>
    <w:p w14:paraId="5DA32EA9" w14:textId="77777777" w:rsidR="009D6896" w:rsidRPr="009D6896" w:rsidRDefault="009D6896" w:rsidP="009D6896">
      <w:pPr>
        <w:spacing w:after="0"/>
        <w:jc w:val="both"/>
        <w:rPr>
          <w:b/>
          <w:bCs/>
          <w:sz w:val="28"/>
          <w:szCs w:val="28"/>
        </w:rPr>
      </w:pPr>
    </w:p>
    <w:p w14:paraId="7129E005" w14:textId="7ACE7674" w:rsidR="009D6896" w:rsidRPr="009D6896" w:rsidRDefault="009D6896" w:rsidP="009D6896">
      <w:pPr>
        <w:spacing w:after="0"/>
        <w:jc w:val="both"/>
        <w:rPr>
          <w:b/>
          <w:bCs/>
          <w:sz w:val="28"/>
          <w:szCs w:val="28"/>
        </w:rPr>
      </w:pPr>
      <w:r w:rsidRPr="009D6896">
        <w:rPr>
          <w:b/>
          <w:bCs/>
          <w:sz w:val="28"/>
          <w:szCs w:val="28"/>
        </w:rPr>
        <w:t>A baba személyi igazolványa és igénylése</w:t>
      </w:r>
    </w:p>
    <w:p w14:paraId="72444BA4" w14:textId="77777777" w:rsidR="009D6896" w:rsidRPr="009D6896" w:rsidRDefault="009D6896" w:rsidP="009D6896">
      <w:pPr>
        <w:spacing w:after="0"/>
        <w:jc w:val="both"/>
        <w:rPr>
          <w:b/>
          <w:bCs/>
          <w:sz w:val="20"/>
          <w:szCs w:val="20"/>
        </w:rPr>
      </w:pPr>
    </w:p>
    <w:p w14:paraId="6E84239D" w14:textId="77777777" w:rsidR="009D6896" w:rsidRPr="009D6896" w:rsidRDefault="009D6896" w:rsidP="009D6896">
      <w:pPr>
        <w:spacing w:after="0"/>
        <w:jc w:val="both"/>
        <w:rPr>
          <w:sz w:val="20"/>
          <w:szCs w:val="20"/>
        </w:rPr>
      </w:pPr>
      <w:r w:rsidRPr="009D6896">
        <w:rPr>
          <w:sz w:val="20"/>
          <w:szCs w:val="20"/>
        </w:rPr>
        <w:t>Minden magyar állampolgár - tehát a gyermek is - köteles egy érvényes személyazonosításra alkalmas hatósági igazolvánnyal rendelkezni, ez pedig lehet személyi igazolvány, útlevél, később pedig vezetői engedély. </w:t>
      </w:r>
    </w:p>
    <w:p w14:paraId="5E572B5B" w14:textId="77777777" w:rsidR="009D6896" w:rsidRPr="009D6896" w:rsidRDefault="009D6896" w:rsidP="009D6896">
      <w:pPr>
        <w:spacing w:after="0"/>
        <w:jc w:val="both"/>
        <w:rPr>
          <w:sz w:val="20"/>
          <w:szCs w:val="20"/>
        </w:rPr>
      </w:pPr>
      <w:r w:rsidRPr="009D6896">
        <w:rPr>
          <w:sz w:val="20"/>
          <w:szCs w:val="20"/>
        </w:rPr>
        <w:t>Korábban ezt az okmányt csak abban az évben adták ki, amikor a gyerek betöltötte a 14. életévét, de mára azonban az anyakönyvi kivonat elvileg már az iskolai beiratkozásoknál sem elegendő okirat, és jogszabály szerint kötelesek a szülők gondoskodni gyermekük személyi igazolványáról. </w:t>
      </w:r>
    </w:p>
    <w:p w14:paraId="51271C7F" w14:textId="77777777" w:rsidR="009D6896" w:rsidRPr="009D6896" w:rsidRDefault="009D6896" w:rsidP="009D6896">
      <w:pPr>
        <w:spacing w:after="0"/>
        <w:jc w:val="both"/>
        <w:rPr>
          <w:sz w:val="20"/>
          <w:szCs w:val="20"/>
        </w:rPr>
      </w:pPr>
      <w:r w:rsidRPr="009D6896">
        <w:rPr>
          <w:sz w:val="20"/>
          <w:szCs w:val="20"/>
        </w:rPr>
        <w:t>A kérelmet a lakóhely vagy tartózkodási hely szerint illetékes települési önkormányzat jegyzőjénél, közvetlenül a járási okmányirodában vagy a kormányablaknál lehet beadni megfelelő minőségű igazolványképpel. (A kérelmet a két szülő együttesen, személyesen adhatja be). </w:t>
      </w:r>
    </w:p>
    <w:p w14:paraId="647D1731" w14:textId="6B8BEB10" w:rsidR="009D6896" w:rsidRPr="009D6896" w:rsidRDefault="009D6896" w:rsidP="009D6896">
      <w:pPr>
        <w:spacing w:after="0"/>
        <w:jc w:val="both"/>
        <w:rPr>
          <w:sz w:val="20"/>
          <w:szCs w:val="20"/>
        </w:rPr>
      </w:pPr>
      <w:r w:rsidRPr="009D6896">
        <w:rPr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132C59D7" wp14:editId="08335B00">
            <wp:simplePos x="0" y="0"/>
            <wp:positionH relativeFrom="column">
              <wp:posOffset>-2773</wp:posOffset>
            </wp:positionH>
            <wp:positionV relativeFrom="paragraph">
              <wp:posOffset>1748</wp:posOffset>
            </wp:positionV>
            <wp:extent cx="2768600" cy="1758950"/>
            <wp:effectExtent l="0" t="0" r="0" b="0"/>
            <wp:wrapTight wrapText="bothSides">
              <wp:wrapPolygon edited="0">
                <wp:start x="0" y="0"/>
                <wp:lineTo x="0" y="21288"/>
                <wp:lineTo x="21402" y="21288"/>
                <wp:lineTo x="21402" y="0"/>
                <wp:lineTo x="0" y="0"/>
              </wp:wrapPolygon>
            </wp:wrapTight>
            <wp:docPr id="1621287535" name="Kép 18" descr="A képen baba, Emberi arc, totyogó,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287535" name="Kép 18" descr="A képen baba, Emberi arc, totyogó, szöveg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EF9196" w14:textId="77777777" w:rsidR="009D6896" w:rsidRPr="009D6896" w:rsidRDefault="009D6896" w:rsidP="009D6896">
      <w:pPr>
        <w:spacing w:after="0"/>
        <w:jc w:val="both"/>
        <w:rPr>
          <w:sz w:val="20"/>
          <w:szCs w:val="20"/>
        </w:rPr>
      </w:pPr>
      <w:r w:rsidRPr="009D6896">
        <w:rPr>
          <w:sz w:val="20"/>
          <w:szCs w:val="20"/>
        </w:rPr>
        <w:t xml:space="preserve">Az okmány a kiadás napjától számított </w:t>
      </w:r>
      <w:r w:rsidRPr="009D6896">
        <w:rPr>
          <w:b/>
          <w:bCs/>
          <w:sz w:val="20"/>
          <w:szCs w:val="20"/>
        </w:rPr>
        <w:t>3 évig érvényes és 14 éves korig illetékmentes</w:t>
      </w:r>
      <w:r w:rsidRPr="009D6896">
        <w:rPr>
          <w:sz w:val="20"/>
          <w:szCs w:val="20"/>
        </w:rPr>
        <w:t>. Az okmányt személyesen lehet igényelni az ország bármelyik kormányablakában.</w:t>
      </w:r>
    </w:p>
    <w:p w14:paraId="5AB0F8B7" w14:textId="77777777" w:rsidR="009D6896" w:rsidRPr="009D6896" w:rsidRDefault="009D6896" w:rsidP="009D6896">
      <w:pPr>
        <w:spacing w:after="0"/>
        <w:jc w:val="both"/>
        <w:rPr>
          <w:sz w:val="20"/>
          <w:szCs w:val="20"/>
        </w:rPr>
      </w:pPr>
      <w:r w:rsidRPr="009D6896">
        <w:rPr>
          <w:sz w:val="20"/>
          <w:szCs w:val="20"/>
        </w:rPr>
        <w:t>Január elsejétől az egyik szülő jelenlétében is kiadják a kiskorú személyazonosító igazolványát, nincs szükség a másik szülő hozzájáruló nyilatkozatára, de a szülői felügyeleti joga szünetelésének, megszűnésének igazolására sem.</w:t>
      </w:r>
    </w:p>
    <w:p w14:paraId="2BDF76BB" w14:textId="77777777" w:rsidR="009D6896" w:rsidRDefault="009D6896" w:rsidP="009D6896">
      <w:pPr>
        <w:spacing w:after="0"/>
        <w:jc w:val="both"/>
        <w:rPr>
          <w:sz w:val="20"/>
          <w:szCs w:val="20"/>
        </w:rPr>
      </w:pPr>
    </w:p>
    <w:p w14:paraId="7F1CB8B4" w14:textId="77777777" w:rsidR="009D6896" w:rsidRDefault="009D6896" w:rsidP="009D6896">
      <w:pPr>
        <w:spacing w:after="0"/>
        <w:jc w:val="both"/>
        <w:rPr>
          <w:sz w:val="20"/>
          <w:szCs w:val="20"/>
        </w:rPr>
      </w:pPr>
    </w:p>
    <w:p w14:paraId="274C80E0" w14:textId="77777777" w:rsidR="009D6896" w:rsidRDefault="009D6896" w:rsidP="009D6896">
      <w:pPr>
        <w:jc w:val="both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30E39701" w14:textId="77777777" w:rsidR="009D6896" w:rsidRDefault="009D6896" w:rsidP="009D6896">
      <w:pPr>
        <w:spacing w:after="0"/>
        <w:jc w:val="both"/>
        <w:rPr>
          <w:sz w:val="20"/>
          <w:szCs w:val="20"/>
        </w:rPr>
      </w:pPr>
    </w:p>
    <w:p w14:paraId="6228E04C" w14:textId="77777777" w:rsidR="009D6896" w:rsidRPr="009D6896" w:rsidRDefault="009D6896" w:rsidP="009D6896">
      <w:pPr>
        <w:spacing w:after="0"/>
        <w:jc w:val="both"/>
        <w:rPr>
          <w:b/>
          <w:bCs/>
          <w:sz w:val="28"/>
          <w:szCs w:val="28"/>
        </w:rPr>
      </w:pPr>
      <w:r w:rsidRPr="009D6896">
        <w:rPr>
          <w:b/>
          <w:bCs/>
          <w:sz w:val="28"/>
          <w:szCs w:val="28"/>
        </w:rPr>
        <w:t>A baba TAJ kártyája</w:t>
      </w:r>
    </w:p>
    <w:p w14:paraId="7710FF8E" w14:textId="77777777" w:rsidR="009D6896" w:rsidRDefault="009D6896" w:rsidP="009D6896">
      <w:pPr>
        <w:spacing w:after="0"/>
        <w:jc w:val="both"/>
        <w:rPr>
          <w:sz w:val="20"/>
          <w:szCs w:val="20"/>
        </w:rPr>
      </w:pPr>
    </w:p>
    <w:p w14:paraId="5693C82F" w14:textId="312BC428" w:rsidR="009D6896" w:rsidRPr="009D6896" w:rsidRDefault="009D6896" w:rsidP="009D6896">
      <w:pPr>
        <w:spacing w:after="0"/>
        <w:jc w:val="both"/>
        <w:rPr>
          <w:sz w:val="20"/>
          <w:szCs w:val="20"/>
        </w:rPr>
      </w:pPr>
      <w:r w:rsidRPr="009D6896">
        <w:rPr>
          <w:sz w:val="20"/>
          <w:szCs w:val="20"/>
        </w:rPr>
        <w:t xml:space="preserve">Az újszülött babák TAJ kártyájának kiállítása </w:t>
      </w:r>
      <w:r w:rsidRPr="009D6896">
        <w:rPr>
          <w:b/>
          <w:bCs/>
          <w:sz w:val="20"/>
          <w:szCs w:val="20"/>
        </w:rPr>
        <w:t>automatikusan történik</w:t>
      </w:r>
      <w:r w:rsidRPr="009D6896">
        <w:rPr>
          <w:sz w:val="20"/>
          <w:szCs w:val="20"/>
        </w:rPr>
        <w:t xml:space="preserve">, azaz </w:t>
      </w:r>
      <w:r w:rsidRPr="009D6896">
        <w:rPr>
          <w:b/>
          <w:bCs/>
          <w:sz w:val="20"/>
          <w:szCs w:val="20"/>
        </w:rPr>
        <w:t>külön kérelmet nem kell benyújtani</w:t>
      </w:r>
      <w:r w:rsidRPr="009D6896">
        <w:rPr>
          <w:sz w:val="20"/>
          <w:szCs w:val="20"/>
        </w:rPr>
        <w:t>. Az újszülött személyi adat- és lakcímnyilvántartás szerinti adatait a nyilvántartó az anyakönyvezést követően átadja az egészségbiztosítási nyilvántartást vezető Nemzeti Egészségbiztosítási Alapkezelő részére.</w:t>
      </w:r>
    </w:p>
    <w:p w14:paraId="7E73A2F0" w14:textId="77777777" w:rsidR="009D6896" w:rsidRPr="009D6896" w:rsidRDefault="009D6896" w:rsidP="009D6896">
      <w:pPr>
        <w:spacing w:after="0"/>
        <w:jc w:val="both"/>
        <w:rPr>
          <w:sz w:val="20"/>
          <w:szCs w:val="20"/>
        </w:rPr>
      </w:pPr>
      <w:r w:rsidRPr="009D6896">
        <w:rPr>
          <w:sz w:val="20"/>
          <w:szCs w:val="20"/>
        </w:rPr>
        <w:t xml:space="preserve">Fontos megjegyezni, hogy a Magyarországon született, magyar állampolgárságú újszülöttek részére a TAJ kártya kiadása során nem érvényesül az országos illetékesség. Az újszülött lakóhelye szerinti kormányhivatal megyeszékhelyen működő járási hivatala – Pest megye és a főváros esetén Budapest Főváros Kormányhivatala XIII. Kerületi Hivatala – soron kívül, </w:t>
      </w:r>
      <w:r w:rsidRPr="009D6896">
        <w:rPr>
          <w:b/>
          <w:bCs/>
          <w:sz w:val="20"/>
          <w:szCs w:val="20"/>
        </w:rPr>
        <w:t>legkésőbb 8 napon belül kiállítja,</w:t>
      </w:r>
      <w:r w:rsidRPr="009D6896">
        <w:rPr>
          <w:sz w:val="20"/>
          <w:szCs w:val="20"/>
        </w:rPr>
        <w:t xml:space="preserve"> és a gyermek lakóhelyére vagy a szülő külön kérelmében meghatározott címre postai úton megküldi az újszülött TAJ kártyáját.</w:t>
      </w:r>
    </w:p>
    <w:p w14:paraId="353ED8A9" w14:textId="77777777" w:rsidR="009D6896" w:rsidRPr="009D6896" w:rsidRDefault="009D6896" w:rsidP="009D6896">
      <w:pPr>
        <w:spacing w:after="0"/>
        <w:jc w:val="both"/>
        <w:rPr>
          <w:sz w:val="20"/>
          <w:szCs w:val="20"/>
        </w:rPr>
      </w:pPr>
      <w:r w:rsidRPr="009D6896">
        <w:rPr>
          <w:sz w:val="20"/>
          <w:szCs w:val="20"/>
        </w:rPr>
        <w:t>Az új típusú – 2016. január hó 1-jét követően kiállított – személyi igazolvány (ún. e-kártya) is alkalmas a TAJ igazolására, ha a TAJ-t tárolja, amely így a személyazonosságot és a TAJ-t is igazolja.</w:t>
      </w:r>
    </w:p>
    <w:p w14:paraId="470A8E75" w14:textId="77777777" w:rsidR="009D6896" w:rsidRPr="009D6896" w:rsidRDefault="009D6896" w:rsidP="009D6896">
      <w:pPr>
        <w:spacing w:after="0"/>
        <w:jc w:val="both"/>
        <w:rPr>
          <w:sz w:val="20"/>
          <w:szCs w:val="20"/>
        </w:rPr>
      </w:pPr>
      <w:r w:rsidRPr="009D6896">
        <w:rPr>
          <w:sz w:val="20"/>
          <w:szCs w:val="20"/>
        </w:rPr>
        <w:t xml:space="preserve">Bővebb és speciális esetekre vonatkozó információt a TAJ- kártyával kapcsolatban </w:t>
      </w:r>
      <w:hyperlink r:id="rId8" w:anchor="Ki%20%C3%A9s%20hol%20ig%C3%A9nyelhet%20TAJ%20k%C3%A1rty%C3%A1t?" w:history="1">
        <w:r w:rsidRPr="009D6896">
          <w:rPr>
            <w:rStyle w:val="Hiperhivatkozs"/>
            <w:sz w:val="20"/>
            <w:szCs w:val="20"/>
          </w:rPr>
          <w:t>itt találsz!</w:t>
        </w:r>
      </w:hyperlink>
    </w:p>
    <w:p w14:paraId="7C3EDC1B" w14:textId="77777777" w:rsidR="009D6896" w:rsidRDefault="009D6896" w:rsidP="009D6896">
      <w:pPr>
        <w:spacing w:after="0"/>
        <w:jc w:val="both"/>
        <w:rPr>
          <w:sz w:val="20"/>
          <w:szCs w:val="20"/>
        </w:rPr>
      </w:pPr>
    </w:p>
    <w:p w14:paraId="7B07E7C8" w14:textId="7D77E952" w:rsidR="009D6896" w:rsidRPr="009D6896" w:rsidRDefault="009D6896" w:rsidP="009D6896">
      <w:pPr>
        <w:spacing w:after="0"/>
        <w:jc w:val="both"/>
        <w:rPr>
          <w:b/>
          <w:bCs/>
          <w:sz w:val="28"/>
          <w:szCs w:val="28"/>
        </w:rPr>
      </w:pPr>
      <w:r w:rsidRPr="009D6896">
        <w:rPr>
          <w:b/>
          <w:bCs/>
          <w:sz w:val="28"/>
          <w:szCs w:val="28"/>
        </w:rPr>
        <w:t>A baba útlevele és igénylése</w:t>
      </w:r>
    </w:p>
    <w:p w14:paraId="11E45BCE" w14:textId="77777777" w:rsidR="009D6896" w:rsidRPr="009D6896" w:rsidRDefault="009D6896" w:rsidP="009D6896">
      <w:pPr>
        <w:spacing w:after="0"/>
        <w:jc w:val="both"/>
        <w:rPr>
          <w:b/>
          <w:bCs/>
          <w:sz w:val="20"/>
          <w:szCs w:val="20"/>
        </w:rPr>
      </w:pPr>
    </w:p>
    <w:p w14:paraId="7953D638" w14:textId="77777777" w:rsidR="009D6896" w:rsidRPr="009D6896" w:rsidRDefault="009D6896" w:rsidP="009D6896">
      <w:pPr>
        <w:spacing w:after="0"/>
        <w:jc w:val="both"/>
        <w:rPr>
          <w:sz w:val="20"/>
          <w:szCs w:val="20"/>
        </w:rPr>
      </w:pPr>
      <w:r w:rsidRPr="009D6896">
        <w:rPr>
          <w:sz w:val="20"/>
          <w:szCs w:val="20"/>
        </w:rPr>
        <w:t>12 éven aluli gyermek útlevele nem tartalmaz ujjlenyomatot. A gyermekek részére önálló útlevelet kell igényelni, de 12 év alatt nem kell jelen lenniük az igényléskor. 6 éves kor alatt az útlevél érvényessége maximum 3 év lehet.</w:t>
      </w:r>
    </w:p>
    <w:p w14:paraId="204E1835" w14:textId="77777777" w:rsidR="009D6896" w:rsidRPr="009D6896" w:rsidRDefault="009D6896" w:rsidP="009D6896">
      <w:pPr>
        <w:spacing w:after="0"/>
        <w:jc w:val="both"/>
        <w:rPr>
          <w:b/>
          <w:bCs/>
          <w:sz w:val="20"/>
          <w:szCs w:val="20"/>
        </w:rPr>
      </w:pPr>
      <w:r w:rsidRPr="009D6896">
        <w:rPr>
          <w:sz w:val="20"/>
          <w:szCs w:val="20"/>
        </w:rPr>
        <w:t>Egyéb kötelezettségek</w:t>
      </w:r>
    </w:p>
    <w:p w14:paraId="6F037873" w14:textId="77777777" w:rsidR="009D6896" w:rsidRPr="009D6896" w:rsidRDefault="009D6896" w:rsidP="009D6896">
      <w:pPr>
        <w:spacing w:after="0"/>
        <w:jc w:val="both"/>
        <w:rPr>
          <w:sz w:val="20"/>
          <w:szCs w:val="20"/>
        </w:rPr>
      </w:pPr>
      <w:r w:rsidRPr="009D6896">
        <w:rPr>
          <w:sz w:val="20"/>
          <w:szCs w:val="20"/>
        </w:rPr>
        <w:t xml:space="preserve">Mihelyt a baba megkapja lakcímkártyáját </w:t>
      </w:r>
      <w:r w:rsidRPr="009D6896">
        <w:rPr>
          <w:b/>
          <w:bCs/>
          <w:sz w:val="20"/>
          <w:szCs w:val="20"/>
        </w:rPr>
        <w:t>fontos a lakáskezelővel vagy közös képviselővel tudatni, hogy bővült a család</w:t>
      </w:r>
      <w:r w:rsidRPr="009D6896">
        <w:rPr>
          <w:sz w:val="20"/>
          <w:szCs w:val="20"/>
        </w:rPr>
        <w:t>, hiszen a szemétdíj vagy vízdíj előleg kiszámításakor a babát is figyelembe veszik. </w:t>
      </w:r>
    </w:p>
    <w:p w14:paraId="7330D3C1" w14:textId="77777777" w:rsidR="009D6896" w:rsidRPr="009D6896" w:rsidRDefault="009D6896" w:rsidP="009D6896">
      <w:pPr>
        <w:spacing w:after="0"/>
        <w:jc w:val="both"/>
        <w:rPr>
          <w:sz w:val="20"/>
          <w:szCs w:val="20"/>
        </w:rPr>
      </w:pPr>
      <w:r w:rsidRPr="009D6896">
        <w:rPr>
          <w:sz w:val="20"/>
          <w:szCs w:val="20"/>
        </w:rPr>
        <w:t xml:space="preserve">A baba </w:t>
      </w:r>
      <w:r w:rsidRPr="009D6896">
        <w:rPr>
          <w:b/>
          <w:bCs/>
          <w:sz w:val="20"/>
          <w:szCs w:val="20"/>
        </w:rPr>
        <w:t>születési anyakönyvi kivonatának</w:t>
      </w:r>
      <w:r w:rsidRPr="009D6896">
        <w:rPr>
          <w:sz w:val="20"/>
          <w:szCs w:val="20"/>
        </w:rPr>
        <w:t xml:space="preserve"> másolatát a munkáltatónál is le kell adni. Ennek alapján és a vonatkozó kérelmek benyújtása mellett különböző alanyi jogon vagy biztosítási jogviszony alapján járó ellátásokban részesülhet a kismama.</w:t>
      </w:r>
    </w:p>
    <w:p w14:paraId="3C7CF0CB" w14:textId="5EB2F9F7" w:rsidR="00CA13C7" w:rsidRPr="00697A1D" w:rsidRDefault="00CA13C7" w:rsidP="009D6896">
      <w:pPr>
        <w:spacing w:after="0"/>
        <w:jc w:val="both"/>
        <w:rPr>
          <w:sz w:val="20"/>
          <w:szCs w:val="20"/>
        </w:rPr>
      </w:pPr>
    </w:p>
    <w:sectPr w:rsidR="00CA13C7" w:rsidRPr="00697A1D" w:rsidSect="009D6896">
      <w:headerReference w:type="default" r:id="rId9"/>
      <w:footerReference w:type="default" r:id="rId10"/>
      <w:pgSz w:w="11906" w:h="16838"/>
      <w:pgMar w:top="1417" w:right="1417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AB1DA4" w14:textId="77777777" w:rsidR="00393B80" w:rsidRDefault="00393B80" w:rsidP="00697A1D">
      <w:pPr>
        <w:spacing w:after="0" w:line="240" w:lineRule="auto"/>
      </w:pPr>
      <w:r>
        <w:separator/>
      </w:r>
    </w:p>
  </w:endnote>
  <w:endnote w:type="continuationSeparator" w:id="0">
    <w:p w14:paraId="2CB720D3" w14:textId="77777777" w:rsidR="00393B80" w:rsidRDefault="00393B80" w:rsidP="00697A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99480457"/>
      <w:docPartObj>
        <w:docPartGallery w:val="Page Numbers (Bottom of Page)"/>
        <w:docPartUnique/>
      </w:docPartObj>
    </w:sdtPr>
    <w:sdtContent>
      <w:p w14:paraId="6C78E908" w14:textId="41675E7D" w:rsidR="009D6896" w:rsidRDefault="009D6896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89D1BCE" w14:textId="77777777" w:rsidR="009D6896" w:rsidRDefault="009D6896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25C124" w14:textId="77777777" w:rsidR="00393B80" w:rsidRDefault="00393B80" w:rsidP="00697A1D">
      <w:pPr>
        <w:spacing w:after="0" w:line="240" w:lineRule="auto"/>
      </w:pPr>
      <w:r>
        <w:separator/>
      </w:r>
    </w:p>
  </w:footnote>
  <w:footnote w:type="continuationSeparator" w:id="0">
    <w:p w14:paraId="5F9B7035" w14:textId="77777777" w:rsidR="00393B80" w:rsidRDefault="00393B80" w:rsidP="00697A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AC80F0" w14:textId="30A9B8CC" w:rsidR="00697A1D" w:rsidRDefault="009D6896">
    <w:pPr>
      <w:pStyle w:val="lfej"/>
    </w:pPr>
    <w:r>
      <w:rPr>
        <w:noProof/>
      </w:rPr>
      <w:drawing>
        <wp:anchor distT="0" distB="0" distL="114300" distR="114300" simplePos="0" relativeHeight="251660800" behindDoc="1" locked="0" layoutInCell="1" allowOverlap="1" wp14:anchorId="63B1A230" wp14:editId="23F7BD77">
          <wp:simplePos x="0" y="0"/>
          <wp:positionH relativeFrom="column">
            <wp:posOffset>-3175</wp:posOffset>
          </wp:positionH>
          <wp:positionV relativeFrom="paragraph">
            <wp:posOffset>-104938</wp:posOffset>
          </wp:positionV>
          <wp:extent cx="920115" cy="475615"/>
          <wp:effectExtent l="0" t="0" r="0" b="635"/>
          <wp:wrapTight wrapText="bothSides">
            <wp:wrapPolygon edited="0">
              <wp:start x="1789" y="0"/>
              <wp:lineTo x="0" y="5191"/>
              <wp:lineTo x="0" y="19033"/>
              <wp:lineTo x="447" y="20764"/>
              <wp:lineTo x="21019" y="20764"/>
              <wp:lineTo x="21019" y="6056"/>
              <wp:lineTo x="19230" y="3461"/>
              <wp:lineTo x="7602" y="0"/>
              <wp:lineTo x="1789" y="0"/>
            </wp:wrapPolygon>
          </wp:wrapTight>
          <wp:docPr id="216253754" name="Kép 3" descr="A képen fekete, sötétség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7261827" name="Kép 3" descr="A képen fekete, sötétség látható&#10;&#10;Automatikusan generált leírá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0115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72A31992" wp14:editId="3BC634B0">
          <wp:simplePos x="0" y="0"/>
          <wp:positionH relativeFrom="column">
            <wp:posOffset>3936365</wp:posOffset>
          </wp:positionH>
          <wp:positionV relativeFrom="paragraph">
            <wp:posOffset>-157480</wp:posOffset>
          </wp:positionV>
          <wp:extent cx="1589405" cy="584200"/>
          <wp:effectExtent l="0" t="0" r="0" b="6350"/>
          <wp:wrapNone/>
          <wp:docPr id="959682769" name="Kép 19" descr="A képen szöveg, Betűtípus, képernyőkép, Grafika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9682769" name="Kép 19" descr="A képen szöveg, Betűtípus, képernyőkép, Grafika látható&#10;&#10;Automatikusan generált leírás"/>
                  <pic:cNvPicPr/>
                </pic:nvPicPr>
                <pic:blipFill rotWithShape="1">
                  <a:blip r:embed="rId2">
                    <a:biLevel thresh="75000"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colorTemperature colorTemp="72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661" t="38234" r="16932" b="38097"/>
                  <a:stretch/>
                </pic:blipFill>
                <pic:spPr bwMode="auto">
                  <a:xfrm>
                    <a:off x="0" y="0"/>
                    <a:ext cx="1589405" cy="584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697A1D">
      <w:rPr>
        <w:noProof/>
      </w:rPr>
      <w:drawing>
        <wp:anchor distT="0" distB="0" distL="114300" distR="114300" simplePos="0" relativeHeight="251658752" behindDoc="0" locked="0" layoutInCell="1" allowOverlap="1" wp14:anchorId="46E41A07" wp14:editId="357801F5">
          <wp:simplePos x="0" y="0"/>
          <wp:positionH relativeFrom="column">
            <wp:posOffset>7691214</wp:posOffset>
          </wp:positionH>
          <wp:positionV relativeFrom="paragraph">
            <wp:posOffset>-33184</wp:posOffset>
          </wp:positionV>
          <wp:extent cx="1278255" cy="488315"/>
          <wp:effectExtent l="0" t="0" r="0" b="6985"/>
          <wp:wrapNone/>
          <wp:docPr id="941997444" name="Kép 4" descr="A képen szöveg, Betűtípus, képernyőkép, Grafika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3930918" name="Kép 4" descr="A képen szöveg, Betűtípus, képernyőkép, Grafika látható&#10;&#10;Automatikusan generált leírás"/>
                  <pic:cNvPicPr/>
                </pic:nvPicPr>
                <pic:blipFill rotWithShape="1">
                  <a:blip r:embed="rId4">
                    <a:biLevel thresh="50000"/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brightnessContrast brigh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712" t="37718" r="17168" b="37764"/>
                  <a:stretch/>
                </pic:blipFill>
                <pic:spPr bwMode="auto">
                  <a:xfrm>
                    <a:off x="0" y="0"/>
                    <a:ext cx="1278255" cy="4883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697A1D">
      <w:t xml:space="preserve">                                         </w:t>
    </w:r>
    <w:r w:rsidR="00D9394A">
      <w:rPr>
        <w:rFonts w:cstheme="minorHAnsi"/>
        <w:b/>
        <w:bCs/>
        <w:sz w:val="40"/>
        <w:szCs w:val="40"/>
      </w:rP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BC2D2A"/>
    <w:multiLevelType w:val="multilevel"/>
    <w:tmpl w:val="0A54BA6C"/>
    <w:lvl w:ilvl="0">
      <w:start w:val="1"/>
      <w:numFmt w:val="bullet"/>
      <w:lvlText w:val="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C225B4"/>
    <w:multiLevelType w:val="multilevel"/>
    <w:tmpl w:val="8394409C"/>
    <w:lvl w:ilvl="0">
      <w:start w:val="1"/>
      <w:numFmt w:val="bullet"/>
      <w:lvlText w:val="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7922BFE"/>
    <w:multiLevelType w:val="multilevel"/>
    <w:tmpl w:val="C240B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D564C5"/>
    <w:multiLevelType w:val="multilevel"/>
    <w:tmpl w:val="716E2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ABB36F5"/>
    <w:multiLevelType w:val="multilevel"/>
    <w:tmpl w:val="4274DB56"/>
    <w:lvl w:ilvl="0">
      <w:start w:val="1"/>
      <w:numFmt w:val="bullet"/>
      <w:lvlText w:val="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F634832"/>
    <w:multiLevelType w:val="multilevel"/>
    <w:tmpl w:val="E7E27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6195083">
    <w:abstractNumId w:val="3"/>
  </w:num>
  <w:num w:numId="2" w16cid:durableId="473722346">
    <w:abstractNumId w:val="5"/>
  </w:num>
  <w:num w:numId="3" w16cid:durableId="1453010439">
    <w:abstractNumId w:val="2"/>
  </w:num>
  <w:num w:numId="4" w16cid:durableId="146360588">
    <w:abstractNumId w:val="4"/>
  </w:num>
  <w:num w:numId="5" w16cid:durableId="706488824">
    <w:abstractNumId w:val="1"/>
  </w:num>
  <w:num w:numId="6" w16cid:durableId="14983052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A1D"/>
    <w:rsid w:val="00146B39"/>
    <w:rsid w:val="00393B80"/>
    <w:rsid w:val="003D703F"/>
    <w:rsid w:val="004716F4"/>
    <w:rsid w:val="00697A1D"/>
    <w:rsid w:val="007E5B28"/>
    <w:rsid w:val="009D6896"/>
    <w:rsid w:val="00A77709"/>
    <w:rsid w:val="00B67F41"/>
    <w:rsid w:val="00C215B0"/>
    <w:rsid w:val="00CA13C7"/>
    <w:rsid w:val="00D9394A"/>
    <w:rsid w:val="00E45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CEC1B9"/>
  <w15:chartTrackingRefBased/>
  <w15:docId w15:val="{2782F8FB-0E4D-4069-8613-717FE4A78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697A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697A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697A1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697A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697A1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697A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697A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697A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697A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697A1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697A1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697A1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697A1D"/>
    <w:rPr>
      <w:rFonts w:eastAsiaTheme="majorEastAsia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697A1D"/>
    <w:rPr>
      <w:rFonts w:eastAsiaTheme="majorEastAsia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697A1D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697A1D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697A1D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697A1D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697A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697A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697A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697A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697A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697A1D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697A1D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697A1D"/>
    <w:rPr>
      <w:i/>
      <w:iCs/>
      <w:color w:val="2F5496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697A1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697A1D"/>
    <w:rPr>
      <w:i/>
      <w:iCs/>
      <w:color w:val="2F5496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697A1D"/>
    <w:rPr>
      <w:b/>
      <w:bCs/>
      <w:smallCaps/>
      <w:color w:val="2F5496" w:themeColor="accent1" w:themeShade="BF"/>
      <w:spacing w:val="5"/>
    </w:rPr>
  </w:style>
  <w:style w:type="paragraph" w:styleId="lfej">
    <w:name w:val="header"/>
    <w:basedOn w:val="Norml"/>
    <w:link w:val="lfejChar"/>
    <w:uiPriority w:val="99"/>
    <w:unhideWhenUsed/>
    <w:rsid w:val="00697A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97A1D"/>
  </w:style>
  <w:style w:type="paragraph" w:styleId="llb">
    <w:name w:val="footer"/>
    <w:basedOn w:val="Norml"/>
    <w:link w:val="llbChar"/>
    <w:uiPriority w:val="99"/>
    <w:unhideWhenUsed/>
    <w:rsid w:val="00697A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97A1D"/>
  </w:style>
  <w:style w:type="character" w:styleId="Hiperhivatkozs">
    <w:name w:val="Hyperlink"/>
    <w:basedOn w:val="Bekezdsalapbettpusa"/>
    <w:uiPriority w:val="99"/>
    <w:unhideWhenUsed/>
    <w:rsid w:val="003D703F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3D70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2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eak.gov.hu/felso_menu/lakossagnak/ellatas_magyarorszagon/jogosultsag_az_ellatasra/ellatasra_jogosultsag_igazolasa/taj_kartya/taj_kartya_igenyles_kaidas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microsoft.com/office/2007/relationships/hdphoto" Target="media/hdphoto2.wdp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2</Pages>
  <Words>685</Words>
  <Characters>4727</Characters>
  <Application>Microsoft Office Word</Application>
  <DocSecurity>0</DocSecurity>
  <Lines>39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Tímea Molnár-Simon</dc:creator>
  <cp:keywords/>
  <dc:description/>
  <cp:lastModifiedBy>Tímea Molnár-Simon</cp:lastModifiedBy>
  <cp:revision>3</cp:revision>
  <dcterms:created xsi:type="dcterms:W3CDTF">2024-09-17T19:58:00Z</dcterms:created>
  <dcterms:modified xsi:type="dcterms:W3CDTF">2024-09-17T20:06:00Z</dcterms:modified>
</cp:coreProperties>
</file>